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  <w:t>巴基斯坦探亲签证所需材料</w:t>
      </w:r>
    </w:p>
    <w:p>
      <w:pPr>
        <w:jc w:val="center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>
      <w:pPr>
        <w:ind w:firstLine="360" w:firstLineChars="200"/>
        <w:rPr>
          <w:rFonts w:hint="eastAsia" w:ascii="微软雅黑" w:hAnsi="微软雅黑" w:eastAsia="微软雅黑" w:cs="微软雅黑"/>
          <w:sz w:val="18"/>
          <w:szCs w:val="18"/>
          <w:lang w:val="en-US" w:eastAsia="zh-CN"/>
        </w:rPr>
      </w:pPr>
      <w:r>
        <w:rPr>
          <w:rFonts w:hint="eastAsia" w:ascii="微软雅黑" w:hAnsi="微软雅黑" w:eastAsia="微软雅黑" w:cs="微软雅黑"/>
          <w:sz w:val="18"/>
          <w:szCs w:val="18"/>
          <w:lang w:val="en-US" w:eastAsia="zh-CN"/>
        </w:rPr>
        <w:t>巴基斯坦探亲签证主要签发去巴基斯坦探亲申请人，申请人可在巴驻华大使馆或领事馆提出申请。探亲对象需是申请人配偶、父母以及子女。</w:t>
      </w:r>
    </w:p>
    <w:p>
      <w:pPr>
        <w:ind w:firstLine="360" w:firstLineChars="200"/>
        <w:rPr>
          <w:rFonts w:hint="eastAsia" w:ascii="微软雅黑" w:hAnsi="微软雅黑" w:eastAsia="微软雅黑" w:cs="微软雅黑"/>
          <w:sz w:val="18"/>
          <w:szCs w:val="18"/>
          <w:lang w:val="en-US" w:eastAsia="zh-CN"/>
        </w:rPr>
      </w:pPr>
    </w:p>
    <w:p>
      <w:pPr>
        <w:rPr>
          <w:rFonts w:hint="eastAsia" w:ascii="微软雅黑" w:hAnsi="微软雅黑" w:eastAsia="微软雅黑" w:cs="微软雅黑"/>
          <w:sz w:val="18"/>
          <w:szCs w:val="18"/>
        </w:rPr>
      </w:pPr>
      <w:r>
        <w:rPr>
          <w:rFonts w:hint="eastAsia" w:ascii="微软雅黑" w:hAnsi="微软雅黑" w:eastAsia="微软雅黑" w:cs="微软雅黑"/>
          <w:sz w:val="18"/>
          <w:szCs w:val="18"/>
        </w:rPr>
        <w:t>签证类型：巴基斯坦</w:t>
      </w:r>
      <w:r>
        <w:rPr>
          <w:rFonts w:hint="eastAsia" w:ascii="微软雅黑" w:hAnsi="微软雅黑" w:eastAsia="微软雅黑" w:cs="微软雅黑"/>
          <w:sz w:val="18"/>
          <w:szCs w:val="18"/>
          <w:lang w:val="en-US" w:eastAsia="zh-CN"/>
        </w:rPr>
        <w:t>探亲</w:t>
      </w:r>
      <w:r>
        <w:rPr>
          <w:rFonts w:hint="eastAsia" w:ascii="微软雅黑" w:hAnsi="微软雅黑" w:eastAsia="微软雅黑" w:cs="微软雅黑"/>
          <w:sz w:val="18"/>
          <w:szCs w:val="18"/>
        </w:rPr>
        <w:t>签证</w:t>
      </w:r>
    </w:p>
    <w:p>
      <w:pPr>
        <w:rPr>
          <w:rFonts w:hint="eastAsia" w:ascii="微软雅黑" w:hAnsi="微软雅黑" w:eastAsia="微软雅黑" w:cs="微软雅黑"/>
          <w:sz w:val="18"/>
          <w:szCs w:val="18"/>
        </w:rPr>
      </w:pPr>
      <w:r>
        <w:rPr>
          <w:rFonts w:hint="eastAsia" w:ascii="微软雅黑" w:hAnsi="微软雅黑" w:eastAsia="微软雅黑" w:cs="微软雅黑"/>
          <w:sz w:val="18"/>
          <w:szCs w:val="18"/>
        </w:rPr>
        <w:t>有效期限：</w:t>
      </w:r>
      <w:r>
        <w:rPr>
          <w:rFonts w:hint="eastAsia" w:ascii="微软雅黑" w:hAnsi="微软雅黑" w:eastAsia="微软雅黑" w:cs="微软雅黑"/>
          <w:sz w:val="18"/>
          <w:szCs w:val="18"/>
          <w:lang w:val="en-US" w:eastAsia="zh-CN"/>
        </w:rPr>
        <w:t>一年</w:t>
      </w:r>
    </w:p>
    <w:p>
      <w:pPr>
        <w:rPr>
          <w:rFonts w:hint="eastAsia" w:ascii="微软雅黑" w:hAnsi="微软雅黑" w:eastAsia="微软雅黑" w:cs="微软雅黑"/>
          <w:sz w:val="18"/>
          <w:szCs w:val="18"/>
        </w:rPr>
      </w:pPr>
      <w:r>
        <w:rPr>
          <w:rFonts w:hint="eastAsia" w:ascii="微软雅黑" w:hAnsi="微软雅黑" w:eastAsia="微软雅黑" w:cs="微软雅黑"/>
          <w:sz w:val="18"/>
          <w:szCs w:val="18"/>
        </w:rPr>
        <w:t>停留期限：</w:t>
      </w:r>
      <w:r>
        <w:rPr>
          <w:rFonts w:hint="eastAsia" w:ascii="微软雅黑" w:hAnsi="微软雅黑" w:eastAsia="微软雅黑" w:cs="微软雅黑"/>
          <w:sz w:val="18"/>
          <w:szCs w:val="18"/>
          <w:lang w:val="en-US" w:eastAsia="zh-CN"/>
        </w:rPr>
        <w:t>90天</w:t>
      </w:r>
    </w:p>
    <w:p>
      <w:pPr>
        <w:rPr>
          <w:rFonts w:hint="eastAsia" w:ascii="微软雅黑" w:hAnsi="微软雅黑" w:eastAsia="微软雅黑" w:cs="微软雅黑"/>
          <w:sz w:val="18"/>
          <w:szCs w:val="18"/>
        </w:rPr>
      </w:pPr>
      <w:r>
        <w:rPr>
          <w:rFonts w:hint="eastAsia" w:ascii="微软雅黑" w:hAnsi="微软雅黑" w:eastAsia="微软雅黑" w:cs="微软雅黑"/>
          <w:sz w:val="18"/>
          <w:szCs w:val="18"/>
        </w:rPr>
        <w:t>入境次数：</w:t>
      </w:r>
      <w:r>
        <w:rPr>
          <w:rFonts w:hint="eastAsia" w:ascii="微软雅黑" w:hAnsi="微软雅黑" w:eastAsia="微软雅黑" w:cs="微软雅黑"/>
          <w:sz w:val="18"/>
          <w:szCs w:val="18"/>
          <w:lang w:val="en-US" w:eastAsia="zh-CN"/>
        </w:rPr>
        <w:t>多次</w:t>
      </w:r>
      <w:bookmarkStart w:id="0" w:name="_GoBack"/>
      <w:bookmarkEnd w:id="0"/>
    </w:p>
    <w:p>
      <w:pPr>
        <w:rPr>
          <w:rFonts w:hint="eastAsia" w:ascii="微软雅黑" w:hAnsi="微软雅黑" w:eastAsia="微软雅黑" w:cs="微软雅黑"/>
          <w:b/>
          <w:bCs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sz w:val="21"/>
          <w:szCs w:val="21"/>
          <w:lang w:val="en-US" w:eastAsia="zh-CN"/>
        </w:rPr>
        <w:t>所需材料：</w:t>
      </w:r>
    </w:p>
    <w:tbl>
      <w:tblPr>
        <w:tblStyle w:val="5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40"/>
        <w:gridCol w:w="2841"/>
        <w:gridCol w:w="284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524" w:hRule="atLeast"/>
        </w:trPr>
        <w:tc>
          <w:tcPr>
            <w:tcW w:w="2840" w:type="dxa"/>
            <w:shd w:val="clear" w:color="auto" w:fill="4F81BD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" w:lineRule="atLeas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/>
                <w:bCs/>
                <w:color w:val="FFFFFF" w:themeColor="background1"/>
                <w:sz w:val="18"/>
                <w:szCs w:val="18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FFFFFF"/>
                <w:sz w:val="18"/>
                <w:szCs w:val="18"/>
                <w:vertAlign w:val="baseline"/>
                <w:lang w:val="en-US" w:eastAsia="zh-CN"/>
              </w:rPr>
              <w:t>签发对象</w:t>
            </w:r>
          </w:p>
        </w:tc>
        <w:tc>
          <w:tcPr>
            <w:tcW w:w="2841" w:type="dxa"/>
            <w:shd w:val="clear" w:color="auto" w:fill="4F81BD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" w:lineRule="atLeas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/>
                <w:bCs/>
                <w:color w:val="FFFFFF" w:themeColor="background1"/>
                <w:sz w:val="18"/>
                <w:szCs w:val="18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FFFFFF" w:themeColor="background1"/>
                <w:sz w:val="18"/>
                <w:szCs w:val="18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  <w:t>所需材料</w:t>
            </w:r>
          </w:p>
        </w:tc>
        <w:tc>
          <w:tcPr>
            <w:tcW w:w="2841" w:type="dxa"/>
            <w:shd w:val="clear" w:color="auto" w:fill="4F81BD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" w:lineRule="atLeas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/>
                <w:bCs/>
                <w:color w:val="FFFFFF" w:themeColor="background1"/>
                <w:sz w:val="18"/>
                <w:szCs w:val="18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FFFFFF"/>
                <w:sz w:val="18"/>
                <w:szCs w:val="18"/>
                <w:vertAlign w:val="baseline"/>
                <w:lang w:val="en-US" w:eastAsia="zh-CN"/>
              </w:rPr>
              <w:t>材料要求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vMerge w:val="restart"/>
          </w:tcPr>
          <w:p>
            <w:pP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</w:pPr>
          </w:p>
          <w:p>
            <w:pP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</w:pPr>
          </w:p>
          <w:p>
            <w:pP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</w:pPr>
          </w:p>
          <w:p>
            <w:pP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</w:pPr>
          </w:p>
          <w:p>
            <w:pP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</w:pPr>
          </w:p>
          <w:p>
            <w:pP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</w:pPr>
          </w:p>
          <w:p>
            <w:pP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</w:pPr>
          </w:p>
          <w:p>
            <w:pP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</w:pPr>
          </w:p>
          <w:p>
            <w:pP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</w:pPr>
          </w:p>
          <w:p>
            <w:pP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</w:pPr>
          </w:p>
          <w:p>
            <w:pPr>
              <w:ind w:firstLine="360" w:firstLineChars="200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去巴基斯坦探亲申请人</w:t>
            </w:r>
          </w:p>
        </w:tc>
        <w:tc>
          <w:tcPr>
            <w:tcW w:w="2841" w:type="dxa"/>
          </w:tcPr>
          <w:p>
            <w:pP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签证申请表</w:t>
            </w:r>
          </w:p>
        </w:tc>
        <w:tc>
          <w:tcPr>
            <w:tcW w:w="2841" w:type="dxa"/>
          </w:tcPr>
          <w:p>
            <w:pPr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•真实完整填写（出行时间真实，填写的联系电话需保持畅通）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vMerge w:val="continue"/>
          </w:tcPr>
          <w:p>
            <w:pP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</w:rPr>
            </w:pPr>
          </w:p>
        </w:tc>
        <w:tc>
          <w:tcPr>
            <w:tcW w:w="2841" w:type="dxa"/>
            <w:vAlign w:val="top"/>
          </w:tcPr>
          <w:p>
            <w:pPr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</w:p>
          <w:p>
            <w:pP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身份证 (复印件)</w:t>
            </w:r>
          </w:p>
        </w:tc>
        <w:tc>
          <w:tcPr>
            <w:tcW w:w="2841" w:type="dxa"/>
            <w:vAlign w:val="top"/>
          </w:tcPr>
          <w:p>
            <w:pPr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•正反面信息，16周岁以下如没有，可不提供</w:t>
            </w:r>
          </w:p>
          <w:p>
            <w:pP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•自送签后至少还有1个月有效期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vMerge w:val="continue"/>
          </w:tcPr>
          <w:p>
            <w:pP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</w:rPr>
            </w:pPr>
          </w:p>
        </w:tc>
        <w:tc>
          <w:tcPr>
            <w:tcW w:w="2841" w:type="dxa"/>
            <w:vAlign w:val="top"/>
          </w:tcPr>
          <w:p>
            <w:pPr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</w:p>
          <w:p>
            <w:pPr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</w:p>
          <w:p>
            <w:pP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因私护照 (原件)</w:t>
            </w:r>
          </w:p>
        </w:tc>
        <w:tc>
          <w:tcPr>
            <w:tcW w:w="2841" w:type="dxa"/>
            <w:vAlign w:val="top"/>
          </w:tcPr>
          <w:p>
            <w:pPr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•护照完整无破损、无水渍</w:t>
            </w:r>
          </w:p>
          <w:p>
            <w:pPr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•有效期离行程结束后至少有6个月</w:t>
            </w:r>
          </w:p>
          <w:p>
            <w:pP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•至少有两页完整连续的空白页，不包含备注页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vMerge w:val="continue"/>
          </w:tcPr>
          <w:p>
            <w:pP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</w:rPr>
            </w:pPr>
          </w:p>
        </w:tc>
        <w:tc>
          <w:tcPr>
            <w:tcW w:w="2841" w:type="dxa"/>
            <w:vAlign w:val="top"/>
          </w:tcPr>
          <w:p>
            <w:pPr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</w:p>
          <w:p>
            <w:pPr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</w:p>
          <w:p>
            <w:pPr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</w:p>
          <w:p>
            <w:pP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照片 (原件)</w:t>
            </w:r>
          </w:p>
        </w:tc>
        <w:tc>
          <w:tcPr>
            <w:tcW w:w="2841" w:type="dxa"/>
            <w:vAlign w:val="top"/>
          </w:tcPr>
          <w:p>
            <w:pPr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•近6个月内拍摄彩色照片2张，相同底版，且须在照片反面注明姓名</w:t>
            </w:r>
          </w:p>
          <w:p>
            <w:pPr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•规格：35mmX45mm 长方形</w:t>
            </w:r>
          </w:p>
          <w:p>
            <w:pPr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•白色背景</w:t>
            </w:r>
          </w:p>
          <w:p>
            <w:pP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•五官端正清晰，眼睛睁开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vMerge w:val="continue"/>
          </w:tcPr>
          <w:p>
            <w:pP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</w:rPr>
            </w:pPr>
          </w:p>
        </w:tc>
        <w:tc>
          <w:tcPr>
            <w:tcW w:w="2841" w:type="dxa"/>
            <w:vAlign w:val="top"/>
          </w:tcPr>
          <w:p>
            <w:pP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</w:pPr>
          </w:p>
          <w:p>
            <w:pP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邀请信</w:t>
            </w:r>
          </w:p>
        </w:tc>
        <w:tc>
          <w:tcPr>
            <w:tcW w:w="2841" w:type="dxa"/>
            <w:vAlign w:val="top"/>
          </w:tcPr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" w:lineRule="atLeas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•随附身份证复印件及在巴亲属护照</w:t>
            </w:r>
          </w:p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0" w:lineRule="atLeas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包含邀请人的完整地址和电话号码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vMerge w:val="continue"/>
          </w:tcPr>
          <w:p>
            <w:pP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</w:rPr>
            </w:pPr>
          </w:p>
        </w:tc>
        <w:tc>
          <w:tcPr>
            <w:tcW w:w="2841" w:type="dxa"/>
            <w:vAlign w:val="top"/>
          </w:tcPr>
          <w:p>
            <w:pPr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</w:p>
          <w:p>
            <w:pPr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结婚证复印件或户籍文件复印件</w:t>
            </w:r>
          </w:p>
        </w:tc>
        <w:tc>
          <w:tcPr>
            <w:tcW w:w="2841" w:type="dxa"/>
            <w:vAlign w:val="top"/>
          </w:tcPr>
          <w:p>
            <w:pP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结婚证上下两页</w:t>
            </w:r>
          </w:p>
          <w:p>
            <w:pP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户口本首页复印件及申请人信息页</w:t>
            </w:r>
          </w:p>
        </w:tc>
      </w:tr>
    </w:tbl>
    <w:p>
      <w:pPr>
        <w:rPr>
          <w:rFonts w:hint="eastAsia" w:ascii="微软雅黑" w:hAnsi="微软雅黑" w:eastAsia="微软雅黑" w:cs="微软雅黑"/>
          <w:b/>
          <w:bCs/>
          <w:color w:val="FF000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color w:val="FF0000"/>
          <w:sz w:val="21"/>
          <w:szCs w:val="21"/>
          <w:lang w:val="en-US" w:eastAsia="zh-CN"/>
        </w:rPr>
        <w:t>温馨提示：</w:t>
      </w:r>
    </w:p>
    <w:p>
      <w:pPr>
        <w:numPr>
          <w:ilvl w:val="0"/>
          <w:numId w:val="1"/>
        </w:numPr>
        <w:rPr>
          <w:rFonts w:hint="eastAsia" w:ascii="微软雅黑" w:hAnsi="微软雅黑" w:eastAsia="微软雅黑"/>
          <w:sz w:val="18"/>
          <w:szCs w:val="18"/>
        </w:rPr>
      </w:pPr>
      <w:r>
        <w:rPr>
          <w:rFonts w:hint="eastAsia" w:ascii="微软雅黑" w:hAnsi="微软雅黑" w:eastAsia="微软雅黑" w:cs="微软雅黑"/>
          <w:color w:val="auto"/>
          <w:sz w:val="18"/>
          <w:szCs w:val="18"/>
          <w:vertAlign w:val="baseline"/>
          <w:lang w:val="en-US" w:eastAsia="zh-CN"/>
        </w:rPr>
        <w:t>签证</w:t>
      </w:r>
      <w:r>
        <w:rPr>
          <w:rFonts w:hint="eastAsia" w:ascii="微软雅黑" w:hAnsi="微软雅黑" w:eastAsia="微软雅黑"/>
          <w:sz w:val="18"/>
          <w:szCs w:val="18"/>
        </w:rPr>
        <w:t>申请表内容填写完整，不排除领馆会电话调查的可能性</w:t>
      </w:r>
    </w:p>
    <w:p>
      <w:pPr>
        <w:numPr>
          <w:ilvl w:val="0"/>
          <w:numId w:val="1"/>
        </w:numPr>
        <w:rPr>
          <w:rFonts w:hint="eastAsia" w:ascii="微软雅黑" w:hAnsi="微软雅黑" w:eastAsia="微软雅黑"/>
          <w:sz w:val="18"/>
          <w:szCs w:val="18"/>
          <w:lang w:val="en-US" w:eastAsia="zh-CN"/>
        </w:rPr>
      </w:pPr>
      <w:r>
        <w:rPr>
          <w:rFonts w:hint="eastAsia" w:ascii="微软雅黑" w:hAnsi="微软雅黑" w:eastAsia="微软雅黑"/>
          <w:sz w:val="18"/>
          <w:szCs w:val="18"/>
          <w:lang w:val="en-US" w:eastAsia="zh-CN"/>
        </w:rPr>
        <w:t>申请人的家属仅限配偶、子女及父母</w:t>
      </w:r>
    </w:p>
    <w:p>
      <w:pPr>
        <w:numPr>
          <w:ilvl w:val="0"/>
          <w:numId w:val="1"/>
        </w:numPr>
        <w:rPr>
          <w:rFonts w:hint="eastAsia" w:ascii="微软雅黑" w:hAnsi="微软雅黑" w:eastAsia="微软雅黑"/>
          <w:sz w:val="18"/>
          <w:szCs w:val="18"/>
          <w:lang w:val="en-US" w:eastAsia="zh-CN"/>
        </w:rPr>
      </w:pPr>
      <w:r>
        <w:rPr>
          <w:rFonts w:hint="eastAsia" w:ascii="微软雅黑" w:hAnsi="微软雅黑" w:eastAsia="微软雅黑"/>
          <w:sz w:val="18"/>
          <w:szCs w:val="18"/>
          <w:lang w:val="en-US" w:eastAsia="zh-CN"/>
        </w:rPr>
        <w:t>签证申请人必须保证在签证申请期间位于中国境内</w:t>
      </w:r>
    </w:p>
    <w:p>
      <w:pPr>
        <w:ind w:firstLine="420" w:firstLineChars="200"/>
        <w:rPr>
          <w:rFonts w:hint="eastAsia"/>
          <w:lang w:val="en-US" w:eastAsia="zh-CN"/>
        </w:rPr>
      </w:pPr>
    </w:p>
    <w:p/>
    <w:sectPr>
      <w:headerReference r:id="rId3" w:type="default"/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swiss"/>
    <w:pitch w:val="default"/>
    <w:sig w:usb0="80000287" w:usb1="28CF3C52" w:usb2="00000016" w:usb3="00000000" w:csb0="0004001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Arial">
    <w:panose1 w:val="020B0604020202020204"/>
    <w:charset w:val="00"/>
    <w:family w:val="auto"/>
    <w:pitch w:val="default"/>
    <w:sig w:usb0="E0002EFF" w:usb1="C0007843" w:usb2="00000009" w:usb3="00000000" w:csb0="400001FF" w:csb1="FFFF0000"/>
  </w:font>
  <w:font w:name="新宋体">
    <w:panose1 w:val="02010609030101010101"/>
    <w:charset w:val="86"/>
    <w:family w:val="auto"/>
    <w:pitch w:val="default"/>
    <w:sig w:usb0="00000003" w:usb1="288F0000" w:usb2="0000000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Dotum">
    <w:altName w:val="Malgun Gothic"/>
    <w:panose1 w:val="020B0600000101010101"/>
    <w:charset w:val="81"/>
    <w:family w:val="auto"/>
    <w:pitch w:val="default"/>
    <w:sig w:usb0="00000000" w:usb1="00000000" w:usb2="00000030" w:usb3="00000000" w:csb0="4008009F" w:csb1="DFD70000"/>
  </w:font>
  <w:font w:name="새굴림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Gulim">
    <w:altName w:val="Malgun Gothic"/>
    <w:panose1 w:val="020B0600000101010101"/>
    <w:charset w:val="81"/>
    <w:family w:val="auto"/>
    <w:pitch w:val="default"/>
    <w:sig w:usb0="00000000" w:usb1="00000000" w:usb2="00000030" w:usb3="00000000" w:csb0="4008009F" w:csb1="DFD70000"/>
  </w:font>
  <w:font w:name="Batang">
    <w:altName w:val="Malgun Gothic"/>
    <w:panose1 w:val="02030600000101010101"/>
    <w:charset w:val="81"/>
    <w:family w:val="auto"/>
    <w:pitch w:val="default"/>
    <w:sig w:usb0="00000000" w:usb1="00000000" w:usb2="00000030" w:usb3="00000000" w:csb0="4008009F" w:csb1="DFD70000"/>
  </w:font>
  <w:font w:name="Arial Unicode MS">
    <w:altName w:val="宋体"/>
    <w:panose1 w:val="020B0604020202020204"/>
    <w:charset w:val="86"/>
    <w:family w:val="auto"/>
    <w:pitch w:val="default"/>
    <w:sig w:usb0="00000000" w:usb1="00000000" w:usb2="0000003F" w:usb3="00000000" w:csb0="603F01FF" w:csb1="FFFF0000"/>
  </w:font>
  <w:font w:name="DFKai-SB">
    <w:altName w:val="Microsoft JhengHei Light"/>
    <w:panose1 w:val="03000509000000000000"/>
    <w:charset w:val="88"/>
    <w:family w:val="auto"/>
    <w:pitch w:val="default"/>
    <w:sig w:usb0="00000000" w:usb1="00000000" w:usb2="00000016" w:usb3="00000000" w:csb0="00100001" w:csb1="00000000"/>
  </w:font>
  <w:font w:name="BatangChe">
    <w:altName w:val="Malgun Gothic"/>
    <w:panose1 w:val="02030609000101010101"/>
    <w:charset w:val="81"/>
    <w:family w:val="auto"/>
    <w:pitch w:val="default"/>
    <w:sig w:usb0="00000000" w:usb1="00000000" w:usb2="00000030" w:usb3="00000000" w:csb0="4008009F" w:csb1="DFD7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兰亭超细黑简体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叶根友毛笔行书2.0版">
    <w:altName w:val="宋体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Calibri Light">
    <w:panose1 w:val="020F0302020204030204"/>
    <w:charset w:val="00"/>
    <w:family w:val="auto"/>
    <w:pitch w:val="default"/>
    <w:sig w:usb0="A00002EF" w:usb1="4000207B" w:usb2="00000000" w:usb3="00000000" w:csb0="2000019F" w:csb1="00000000"/>
  </w:font>
  <w:font w:name="Malgun Gothic">
    <w:panose1 w:val="020B0503020000020004"/>
    <w:charset w:val="81"/>
    <w:family w:val="auto"/>
    <w:pitch w:val="default"/>
    <w:sig w:usb0="9000002F" w:usb1="29D77CFB" w:usb2="00000012" w:usb3="00000000" w:csb0="00080001" w:csb1="00000000"/>
  </w:font>
  <w:font w:name="Microsoft JhengHei Light">
    <w:panose1 w:val="020B0304030504040204"/>
    <w:charset w:val="88"/>
    <w:family w:val="auto"/>
    <w:pitch w:val="default"/>
    <w:sig w:usb0="800002A7" w:usb1="28CF4400" w:usb2="00000016" w:usb3="00000000" w:csb0="00100009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rPr>
        <w:rFonts w:hint="eastAsia" w:eastAsiaTheme="minorEastAsia"/>
        <w:lang w:eastAsia="zh-CN"/>
      </w:rPr>
    </w:pPr>
    <w:r>
      <w:rPr>
        <w:rFonts w:hint="eastAsia" w:eastAsiaTheme="minorEastAsia"/>
        <w:lang w:eastAsia="zh-CN"/>
      </w:rPr>
      <w:drawing>
        <wp:inline distT="0" distB="0" distL="114300" distR="114300">
          <wp:extent cx="1152525" cy="714375"/>
          <wp:effectExtent l="0" t="0" r="9525" b="9525"/>
          <wp:docPr id="6" name="图片 6" descr="巴基斯坦111(已去底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图片 6" descr="巴基斯坦111(已去底)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52525" cy="7143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AFD288"/>
    <w:multiLevelType w:val="singleLevel"/>
    <w:tmpl w:val="59AFD288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2D74F9A"/>
    <w:rsid w:val="06A40EB3"/>
    <w:rsid w:val="1667101F"/>
    <w:rsid w:val="22D74F9A"/>
    <w:rsid w:val="27210DB9"/>
    <w:rsid w:val="76A2467C"/>
    <w:rsid w:val="784B0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Office_10.1.0.6747_F1E327BC-269C-435d-A152-05C5408002CA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2017-09-06T10:14:00Z</dcterms:created>
  <dc:creator>Administrator</dc:creator>
  <cp:lastModifiedBy>Administrator</cp:lastModifiedBy>
  <dcterms:modified xsi:type="dcterms:W3CDTF">2017-09-07T08:22:00Z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2052-10.1.0.6747</vt:lpwstr>
  </property>
</Properties>
</file>