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巴基斯坦旅游签证所需材料</w:t>
      </w:r>
    </w:p>
    <w:p>
      <w:pPr>
        <w:jc w:val="center"/>
        <w:rPr>
          <w:rFonts w:hint="eastAsia" w:ascii="黑体" w:hAnsi="黑体" w:eastAsia="黑体" w:cs="黑体"/>
          <w:b/>
          <w:bCs/>
          <w:sz w:val="32"/>
          <w:szCs w:val="32"/>
          <w:lang w:val="en-US" w:eastAsia="zh-CN"/>
        </w:rPr>
      </w:pPr>
    </w:p>
    <w:p>
      <w:pPr>
        <w:ind w:firstLine="360" w:firstLineChars="20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巴基斯坦旅游签证主要签发对象为以旅游为目的入境巴基斯坦申请人，申请人可在巴驻华大使馆或领事馆提出申请。</w:t>
      </w:r>
    </w:p>
    <w:p>
      <w:pPr>
        <w:ind w:firstLine="360" w:firstLineChars="200"/>
        <w:rPr>
          <w:rFonts w:hint="eastAsia" w:ascii="微软雅黑" w:hAnsi="微软雅黑" w:eastAsia="微软雅黑" w:cs="微软雅黑"/>
          <w:sz w:val="18"/>
          <w:szCs w:val="18"/>
          <w:lang w:val="en-US" w:eastAsia="zh-CN"/>
        </w:rPr>
      </w:pPr>
    </w:p>
    <w:p>
      <w:pPr>
        <w:rPr>
          <w:rFonts w:hint="eastAsia" w:ascii="微软雅黑" w:hAnsi="微软雅黑" w:eastAsia="微软雅黑" w:cs="微软雅黑"/>
          <w:sz w:val="18"/>
          <w:szCs w:val="18"/>
        </w:rPr>
      </w:pPr>
      <w:r>
        <w:rPr>
          <w:rFonts w:hint="eastAsia" w:ascii="微软雅黑" w:hAnsi="微软雅黑" w:eastAsia="微软雅黑" w:cs="微软雅黑"/>
          <w:sz w:val="18"/>
          <w:szCs w:val="18"/>
        </w:rPr>
        <w:t>签证类型：巴基斯坦</w:t>
      </w:r>
      <w:r>
        <w:rPr>
          <w:rFonts w:hint="eastAsia" w:ascii="微软雅黑" w:hAnsi="微软雅黑" w:eastAsia="微软雅黑" w:cs="微软雅黑"/>
          <w:sz w:val="18"/>
          <w:szCs w:val="18"/>
          <w:lang w:val="en-US" w:eastAsia="zh-CN"/>
        </w:rPr>
        <w:t>旅游</w:t>
      </w:r>
      <w:r>
        <w:rPr>
          <w:rFonts w:hint="eastAsia" w:ascii="微软雅黑" w:hAnsi="微软雅黑" w:eastAsia="微软雅黑" w:cs="微软雅黑"/>
          <w:sz w:val="18"/>
          <w:szCs w:val="18"/>
        </w:rPr>
        <w:t>签证</w:t>
      </w:r>
    </w:p>
    <w:p>
      <w:pPr>
        <w:rPr>
          <w:rFonts w:hint="eastAsia" w:ascii="微软雅黑" w:hAnsi="微软雅黑" w:eastAsia="微软雅黑" w:cs="微软雅黑"/>
          <w:sz w:val="18"/>
          <w:szCs w:val="18"/>
        </w:rPr>
      </w:pPr>
      <w:r>
        <w:rPr>
          <w:rFonts w:hint="eastAsia" w:ascii="微软雅黑" w:hAnsi="微软雅黑" w:eastAsia="微软雅黑" w:cs="微软雅黑"/>
          <w:sz w:val="18"/>
          <w:szCs w:val="18"/>
        </w:rPr>
        <w:t>有效期限：</w:t>
      </w:r>
      <w:r>
        <w:rPr>
          <w:rFonts w:hint="eastAsia" w:ascii="微软雅黑" w:hAnsi="微软雅黑" w:eastAsia="微软雅黑" w:cs="微软雅黑"/>
          <w:sz w:val="18"/>
          <w:szCs w:val="18"/>
          <w:lang w:val="en-US" w:eastAsia="zh-CN"/>
        </w:rPr>
        <w:t>60天</w:t>
      </w:r>
    </w:p>
    <w:p>
      <w:pPr>
        <w:rPr>
          <w:rFonts w:hint="eastAsia" w:ascii="微软雅黑" w:hAnsi="微软雅黑" w:eastAsia="微软雅黑" w:cs="微软雅黑"/>
          <w:sz w:val="18"/>
          <w:szCs w:val="18"/>
        </w:rPr>
      </w:pPr>
      <w:r>
        <w:rPr>
          <w:rFonts w:hint="eastAsia" w:ascii="微软雅黑" w:hAnsi="微软雅黑" w:eastAsia="微软雅黑" w:cs="微软雅黑"/>
          <w:sz w:val="18"/>
          <w:szCs w:val="18"/>
        </w:rPr>
        <w:t>停留期限：</w:t>
      </w:r>
      <w:r>
        <w:rPr>
          <w:rFonts w:hint="eastAsia" w:ascii="微软雅黑" w:hAnsi="微软雅黑" w:eastAsia="微软雅黑" w:cs="微软雅黑"/>
          <w:sz w:val="18"/>
          <w:szCs w:val="18"/>
          <w:lang w:val="en-US" w:eastAsia="zh-CN"/>
        </w:rPr>
        <w:t>30</w:t>
      </w:r>
      <w:r>
        <w:rPr>
          <w:rFonts w:hint="eastAsia" w:ascii="微软雅黑" w:hAnsi="微软雅黑" w:eastAsia="微软雅黑" w:cs="微软雅黑"/>
          <w:sz w:val="18"/>
          <w:szCs w:val="18"/>
        </w:rPr>
        <w:t>天</w:t>
      </w:r>
    </w:p>
    <w:p>
      <w:pPr>
        <w:rPr>
          <w:rFonts w:hint="eastAsia" w:ascii="微软雅黑" w:hAnsi="微软雅黑" w:eastAsia="微软雅黑" w:cs="微软雅黑"/>
          <w:sz w:val="18"/>
          <w:szCs w:val="18"/>
        </w:rPr>
      </w:pPr>
      <w:r>
        <w:rPr>
          <w:rFonts w:hint="eastAsia" w:ascii="微软雅黑" w:hAnsi="微软雅黑" w:eastAsia="微软雅黑" w:cs="微软雅黑"/>
          <w:sz w:val="18"/>
          <w:szCs w:val="18"/>
        </w:rPr>
        <w:t>入境次数：</w:t>
      </w:r>
      <w:r>
        <w:rPr>
          <w:rFonts w:hint="eastAsia" w:ascii="微软雅黑" w:hAnsi="微软雅黑" w:eastAsia="微软雅黑" w:cs="微软雅黑"/>
          <w:sz w:val="18"/>
          <w:szCs w:val="18"/>
          <w:lang w:val="en-US" w:eastAsia="zh-CN"/>
        </w:rPr>
        <w:t>单</w:t>
      </w:r>
      <w:r>
        <w:rPr>
          <w:rFonts w:hint="eastAsia" w:ascii="微软雅黑" w:hAnsi="微软雅黑" w:eastAsia="微软雅黑" w:cs="微软雅黑"/>
          <w:sz w:val="18"/>
          <w:szCs w:val="18"/>
        </w:rPr>
        <w:t>次</w:t>
      </w:r>
    </w:p>
    <w:p>
      <w:pPr>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所需材料：</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4" w:hRule="atLeast"/>
        </w:trPr>
        <w:tc>
          <w:tcPr>
            <w:tcW w:w="2840" w:type="dxa"/>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rPr>
                <w:rFonts w:hint="eastAsia" w:ascii="微软雅黑" w:hAnsi="微软雅黑" w:eastAsia="微软雅黑" w:cs="微软雅黑"/>
                <w:b/>
                <w:bCs/>
                <w:color w:val="FFFFFF" w:themeColor="background1"/>
                <w:sz w:val="18"/>
                <w:szCs w:val="18"/>
                <w:vertAlign w:val="baseline"/>
                <w:lang w:val="en-US" w:eastAsia="zh-CN"/>
                <w14:textFill>
                  <w14:solidFill>
                    <w14:schemeClr w14:val="bg1"/>
                  </w14:solidFill>
                </w14:textFill>
              </w:rPr>
            </w:pPr>
            <w:r>
              <w:rPr>
                <w:rFonts w:hint="eastAsia" w:ascii="微软雅黑" w:hAnsi="微软雅黑" w:eastAsia="微软雅黑" w:cs="微软雅黑"/>
                <w:b/>
                <w:bCs/>
                <w:color w:val="FFFFFF"/>
                <w:sz w:val="18"/>
                <w:szCs w:val="18"/>
                <w:vertAlign w:val="baseline"/>
                <w:lang w:val="en-US" w:eastAsia="zh-CN"/>
              </w:rPr>
              <w:t>签发对象</w:t>
            </w:r>
          </w:p>
        </w:tc>
        <w:tc>
          <w:tcPr>
            <w:tcW w:w="2841" w:type="dxa"/>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rPr>
                <w:rFonts w:hint="eastAsia" w:ascii="微软雅黑" w:hAnsi="微软雅黑" w:eastAsia="微软雅黑" w:cs="微软雅黑"/>
                <w:b/>
                <w:bCs/>
                <w:color w:val="FFFFFF" w:themeColor="background1"/>
                <w:sz w:val="18"/>
                <w:szCs w:val="18"/>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18"/>
                <w:szCs w:val="18"/>
                <w:vertAlign w:val="baseline"/>
                <w:lang w:val="en-US" w:eastAsia="zh-CN"/>
                <w14:textFill>
                  <w14:solidFill>
                    <w14:schemeClr w14:val="bg1"/>
                  </w14:solidFill>
                </w14:textFill>
              </w:rPr>
              <w:t>所需材料</w:t>
            </w:r>
          </w:p>
        </w:tc>
        <w:tc>
          <w:tcPr>
            <w:tcW w:w="2841" w:type="dxa"/>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rPr>
                <w:rFonts w:hint="eastAsia" w:ascii="微软雅黑" w:hAnsi="微软雅黑" w:eastAsia="微软雅黑" w:cs="微软雅黑"/>
                <w:b/>
                <w:bCs/>
                <w:color w:val="FFFFFF" w:themeColor="background1"/>
                <w:sz w:val="18"/>
                <w:szCs w:val="18"/>
                <w:vertAlign w:val="baseline"/>
                <w:lang w:val="en-US" w:eastAsia="zh-CN"/>
                <w14:textFill>
                  <w14:solidFill>
                    <w14:schemeClr w14:val="bg1"/>
                  </w14:solidFill>
                </w14:textFill>
              </w:rPr>
            </w:pPr>
            <w:r>
              <w:rPr>
                <w:rFonts w:hint="eastAsia" w:ascii="微软雅黑" w:hAnsi="微软雅黑" w:eastAsia="微软雅黑" w:cs="微软雅黑"/>
                <w:b/>
                <w:bCs/>
                <w:color w:val="FFFFFF"/>
                <w:sz w:val="18"/>
                <w:szCs w:val="18"/>
                <w:vertAlign w:val="baseline"/>
                <w:lang w:val="en-US"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restart"/>
          </w:tcPr>
          <w:p>
            <w:pPr>
              <w:rPr>
                <w:rFonts w:hint="eastAsia" w:ascii="微软雅黑" w:hAnsi="微软雅黑" w:eastAsia="微软雅黑" w:cs="微软雅黑"/>
                <w:sz w:val="18"/>
                <w:szCs w:val="18"/>
                <w:lang w:val="en-US" w:eastAsia="zh-CN"/>
              </w:rPr>
            </w:pPr>
          </w:p>
          <w:p>
            <w:pPr>
              <w:rPr>
                <w:rFonts w:hint="eastAsia" w:ascii="微软雅黑" w:hAnsi="微软雅黑" w:eastAsia="微软雅黑" w:cs="微软雅黑"/>
                <w:sz w:val="18"/>
                <w:szCs w:val="18"/>
                <w:lang w:val="en-US" w:eastAsia="zh-CN"/>
              </w:rPr>
            </w:pPr>
          </w:p>
          <w:p>
            <w:pPr>
              <w:rPr>
                <w:rFonts w:hint="eastAsia" w:ascii="微软雅黑" w:hAnsi="微软雅黑" w:eastAsia="微软雅黑" w:cs="微软雅黑"/>
                <w:sz w:val="18"/>
                <w:szCs w:val="18"/>
                <w:lang w:val="en-US" w:eastAsia="zh-CN"/>
              </w:rPr>
            </w:pPr>
          </w:p>
          <w:p>
            <w:pPr>
              <w:rPr>
                <w:rFonts w:hint="eastAsia" w:ascii="微软雅黑" w:hAnsi="微软雅黑" w:eastAsia="微软雅黑" w:cs="微软雅黑"/>
                <w:sz w:val="18"/>
                <w:szCs w:val="18"/>
                <w:lang w:val="en-US" w:eastAsia="zh-CN"/>
              </w:rPr>
            </w:pPr>
          </w:p>
          <w:p>
            <w:pPr>
              <w:rPr>
                <w:rFonts w:hint="eastAsia" w:ascii="微软雅黑" w:hAnsi="微软雅黑" w:eastAsia="微软雅黑" w:cs="微软雅黑"/>
                <w:sz w:val="18"/>
                <w:szCs w:val="18"/>
                <w:lang w:val="en-US" w:eastAsia="zh-CN"/>
              </w:rPr>
            </w:pPr>
          </w:p>
          <w:p>
            <w:pPr>
              <w:rPr>
                <w:rFonts w:hint="eastAsia" w:ascii="微软雅黑" w:hAnsi="微软雅黑" w:eastAsia="微软雅黑" w:cs="微软雅黑"/>
                <w:sz w:val="18"/>
                <w:szCs w:val="18"/>
                <w:lang w:val="en-US" w:eastAsia="zh-CN"/>
              </w:rPr>
            </w:pPr>
          </w:p>
          <w:p>
            <w:pPr>
              <w:rPr>
                <w:rFonts w:hint="eastAsia" w:ascii="微软雅黑" w:hAnsi="微软雅黑" w:eastAsia="微软雅黑" w:cs="微软雅黑"/>
                <w:sz w:val="18"/>
                <w:szCs w:val="18"/>
                <w:lang w:val="en-US" w:eastAsia="zh-CN"/>
              </w:rPr>
            </w:pPr>
          </w:p>
          <w:p>
            <w:pPr>
              <w:rPr>
                <w:rFonts w:hint="eastAsia" w:ascii="微软雅黑" w:hAnsi="微软雅黑" w:eastAsia="微软雅黑" w:cs="微软雅黑"/>
                <w:sz w:val="18"/>
                <w:szCs w:val="18"/>
                <w:lang w:val="en-US" w:eastAsia="zh-CN"/>
              </w:rPr>
            </w:pPr>
          </w:p>
          <w:p>
            <w:pPr>
              <w:rPr>
                <w:rFonts w:hint="eastAsia" w:ascii="微软雅黑" w:hAnsi="微软雅黑" w:eastAsia="微软雅黑" w:cs="微软雅黑"/>
                <w:sz w:val="18"/>
                <w:szCs w:val="18"/>
                <w:lang w:val="en-US" w:eastAsia="zh-CN"/>
              </w:rPr>
            </w:pPr>
          </w:p>
          <w:p>
            <w:pPr>
              <w:rPr>
                <w:rFonts w:hint="eastAsia" w:ascii="微软雅黑" w:hAnsi="微软雅黑" w:eastAsia="微软雅黑" w:cs="微软雅黑"/>
                <w:sz w:val="18"/>
                <w:szCs w:val="18"/>
                <w:lang w:val="en-US" w:eastAsia="zh-CN"/>
              </w:rPr>
            </w:pPr>
          </w:p>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lang w:val="en-US" w:eastAsia="zh-CN"/>
              </w:rPr>
              <w:t>以旅游为目的入境巴基斯坦申请人</w:t>
            </w:r>
          </w:p>
        </w:tc>
        <w:tc>
          <w:tcPr>
            <w:tcW w:w="2841" w:type="dxa"/>
          </w:tcPr>
          <w:p>
            <w:pP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签证申请表</w:t>
            </w:r>
          </w:p>
        </w:tc>
        <w:tc>
          <w:tcPr>
            <w:tcW w:w="2841" w:type="dxa"/>
          </w:tcPr>
          <w:p>
            <w:pPr>
              <w:rPr>
                <w:rFonts w:hint="eastAsia" w:ascii="微软雅黑" w:hAnsi="微软雅黑" w:eastAsia="微软雅黑" w:cs="微软雅黑"/>
                <w:sz w:val="18"/>
                <w:szCs w:val="18"/>
              </w:rPr>
            </w:pPr>
            <w:r>
              <w:rPr>
                <w:rFonts w:hint="eastAsia" w:ascii="微软雅黑" w:hAnsi="微软雅黑" w:eastAsia="微软雅黑" w:cs="微软雅黑"/>
                <w:sz w:val="18"/>
                <w:szCs w:val="18"/>
              </w:rPr>
              <w:t>•真实完整填写（出行时间真实，填写的联系电话需保持畅通）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rPr>
                <w:rFonts w:hint="eastAsia" w:ascii="微软雅黑" w:hAnsi="微软雅黑" w:eastAsia="微软雅黑" w:cs="微软雅黑"/>
                <w:sz w:val="18"/>
                <w:szCs w:val="18"/>
                <w:vertAlign w:val="baseline"/>
              </w:rPr>
            </w:pPr>
          </w:p>
        </w:tc>
        <w:tc>
          <w:tcPr>
            <w:tcW w:w="2841" w:type="dxa"/>
            <w:vAlign w:val="top"/>
          </w:tcPr>
          <w:p>
            <w:pPr>
              <w:rPr>
                <w:rFonts w:hint="eastAsia" w:ascii="微软雅黑" w:hAnsi="微软雅黑" w:eastAsia="微软雅黑" w:cs="微软雅黑"/>
                <w:sz w:val="18"/>
                <w:szCs w:val="18"/>
              </w:rPr>
            </w:pPr>
          </w:p>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身份证 (复印件)</w:t>
            </w:r>
          </w:p>
        </w:tc>
        <w:tc>
          <w:tcPr>
            <w:tcW w:w="2841" w:type="dxa"/>
            <w:vAlign w:val="top"/>
          </w:tcPr>
          <w:p>
            <w:pPr>
              <w:rPr>
                <w:rFonts w:hint="eastAsia" w:ascii="微软雅黑" w:hAnsi="微软雅黑" w:eastAsia="微软雅黑" w:cs="微软雅黑"/>
                <w:sz w:val="18"/>
                <w:szCs w:val="18"/>
              </w:rPr>
            </w:pPr>
            <w:r>
              <w:rPr>
                <w:rFonts w:hint="eastAsia" w:ascii="微软雅黑" w:hAnsi="微软雅黑" w:eastAsia="微软雅黑" w:cs="微软雅黑"/>
                <w:sz w:val="18"/>
                <w:szCs w:val="18"/>
              </w:rPr>
              <w:t>•正反面信息，16周岁以下如没有，可不提供</w:t>
            </w:r>
          </w:p>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•自送签后至少还有1个月有效期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rPr>
                <w:rFonts w:hint="eastAsia" w:ascii="微软雅黑" w:hAnsi="微软雅黑" w:eastAsia="微软雅黑" w:cs="微软雅黑"/>
                <w:sz w:val="18"/>
                <w:szCs w:val="18"/>
                <w:vertAlign w:val="baseline"/>
              </w:rPr>
            </w:pPr>
          </w:p>
        </w:tc>
        <w:tc>
          <w:tcPr>
            <w:tcW w:w="2841" w:type="dxa"/>
            <w:vAlign w:val="top"/>
          </w:tcPr>
          <w:p>
            <w:pPr>
              <w:rPr>
                <w:rFonts w:hint="eastAsia" w:ascii="微软雅黑" w:hAnsi="微软雅黑" w:eastAsia="微软雅黑" w:cs="微软雅黑"/>
                <w:sz w:val="18"/>
                <w:szCs w:val="18"/>
              </w:rPr>
            </w:pPr>
          </w:p>
          <w:p>
            <w:pPr>
              <w:rPr>
                <w:rFonts w:hint="eastAsia" w:ascii="微软雅黑" w:hAnsi="微软雅黑" w:eastAsia="微软雅黑" w:cs="微软雅黑"/>
                <w:sz w:val="18"/>
                <w:szCs w:val="18"/>
              </w:rPr>
            </w:pPr>
          </w:p>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因私护照 (原件)</w:t>
            </w:r>
          </w:p>
        </w:tc>
        <w:tc>
          <w:tcPr>
            <w:tcW w:w="2841" w:type="dxa"/>
            <w:vAlign w:val="top"/>
          </w:tcPr>
          <w:p>
            <w:pPr>
              <w:rPr>
                <w:rFonts w:hint="eastAsia" w:ascii="微软雅黑" w:hAnsi="微软雅黑" w:eastAsia="微软雅黑" w:cs="微软雅黑"/>
                <w:sz w:val="18"/>
                <w:szCs w:val="18"/>
              </w:rPr>
            </w:pPr>
            <w:r>
              <w:rPr>
                <w:rFonts w:hint="eastAsia" w:ascii="微软雅黑" w:hAnsi="微软雅黑" w:eastAsia="微软雅黑" w:cs="微软雅黑"/>
                <w:sz w:val="18"/>
                <w:szCs w:val="18"/>
              </w:rPr>
              <w:t>•护照完整无破损、无水渍</w:t>
            </w:r>
          </w:p>
          <w:p>
            <w:pPr>
              <w:rPr>
                <w:rFonts w:hint="eastAsia" w:ascii="微软雅黑" w:hAnsi="微软雅黑" w:eastAsia="微软雅黑" w:cs="微软雅黑"/>
                <w:sz w:val="18"/>
                <w:szCs w:val="18"/>
              </w:rPr>
            </w:pPr>
            <w:r>
              <w:rPr>
                <w:rFonts w:hint="eastAsia" w:ascii="微软雅黑" w:hAnsi="微软雅黑" w:eastAsia="微软雅黑" w:cs="微软雅黑"/>
                <w:sz w:val="18"/>
                <w:szCs w:val="18"/>
              </w:rPr>
              <w:t>•有效期离行程结束后至少有6个月</w:t>
            </w:r>
          </w:p>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•至少有两页完整连续的空白页，不包含备注页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rPr>
                <w:rFonts w:hint="eastAsia" w:ascii="微软雅黑" w:hAnsi="微软雅黑" w:eastAsia="微软雅黑" w:cs="微软雅黑"/>
                <w:sz w:val="18"/>
                <w:szCs w:val="18"/>
                <w:vertAlign w:val="baseline"/>
              </w:rPr>
            </w:pPr>
          </w:p>
        </w:tc>
        <w:tc>
          <w:tcPr>
            <w:tcW w:w="2841" w:type="dxa"/>
            <w:vAlign w:val="top"/>
          </w:tcPr>
          <w:p>
            <w:pPr>
              <w:rPr>
                <w:rFonts w:hint="eastAsia" w:ascii="微软雅黑" w:hAnsi="微软雅黑" w:eastAsia="微软雅黑" w:cs="微软雅黑"/>
                <w:sz w:val="18"/>
                <w:szCs w:val="18"/>
              </w:rPr>
            </w:pPr>
          </w:p>
          <w:p>
            <w:pPr>
              <w:rPr>
                <w:rFonts w:hint="eastAsia" w:ascii="微软雅黑" w:hAnsi="微软雅黑" w:eastAsia="微软雅黑" w:cs="微软雅黑"/>
                <w:sz w:val="18"/>
                <w:szCs w:val="18"/>
              </w:rPr>
            </w:pPr>
          </w:p>
          <w:p>
            <w:pPr>
              <w:rPr>
                <w:rFonts w:hint="eastAsia" w:ascii="微软雅黑" w:hAnsi="微软雅黑" w:eastAsia="微软雅黑" w:cs="微软雅黑"/>
                <w:sz w:val="18"/>
                <w:szCs w:val="18"/>
              </w:rPr>
            </w:pPr>
          </w:p>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照片 (原件)</w:t>
            </w:r>
          </w:p>
        </w:tc>
        <w:tc>
          <w:tcPr>
            <w:tcW w:w="2841" w:type="dxa"/>
            <w:vAlign w:val="top"/>
          </w:tcPr>
          <w:p>
            <w:pPr>
              <w:rPr>
                <w:rFonts w:hint="eastAsia" w:ascii="微软雅黑" w:hAnsi="微软雅黑" w:eastAsia="微软雅黑" w:cs="微软雅黑"/>
                <w:sz w:val="18"/>
                <w:szCs w:val="18"/>
              </w:rPr>
            </w:pPr>
            <w:r>
              <w:rPr>
                <w:rFonts w:hint="eastAsia" w:ascii="微软雅黑" w:hAnsi="微软雅黑" w:eastAsia="微软雅黑" w:cs="微软雅黑"/>
                <w:sz w:val="18"/>
                <w:szCs w:val="18"/>
              </w:rPr>
              <w:t>•近6个月内拍摄彩色照片2张，相同底版，且须在照片反面注明姓名</w:t>
            </w:r>
          </w:p>
          <w:p>
            <w:pPr>
              <w:rPr>
                <w:rFonts w:hint="eastAsia" w:ascii="微软雅黑" w:hAnsi="微软雅黑" w:eastAsia="微软雅黑" w:cs="微软雅黑"/>
                <w:sz w:val="18"/>
                <w:szCs w:val="18"/>
              </w:rPr>
            </w:pPr>
            <w:r>
              <w:rPr>
                <w:rFonts w:hint="eastAsia" w:ascii="微软雅黑" w:hAnsi="微软雅黑" w:eastAsia="微软雅黑" w:cs="微软雅黑"/>
                <w:sz w:val="18"/>
                <w:szCs w:val="18"/>
              </w:rPr>
              <w:t>•规格：35mmX45mm 长方形</w:t>
            </w:r>
          </w:p>
          <w:p>
            <w:pPr>
              <w:rPr>
                <w:rFonts w:hint="eastAsia" w:ascii="微软雅黑" w:hAnsi="微软雅黑" w:eastAsia="微软雅黑" w:cs="微软雅黑"/>
                <w:sz w:val="18"/>
                <w:szCs w:val="18"/>
              </w:rPr>
            </w:pPr>
            <w:r>
              <w:rPr>
                <w:rFonts w:hint="eastAsia" w:ascii="微软雅黑" w:hAnsi="微软雅黑" w:eastAsia="微软雅黑" w:cs="微软雅黑"/>
                <w:sz w:val="18"/>
                <w:szCs w:val="18"/>
              </w:rPr>
              <w:t>•白色背景</w:t>
            </w:r>
          </w:p>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•五官端正清晰，眼睛睁开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rPr>
                <w:rFonts w:hint="eastAsia" w:ascii="微软雅黑" w:hAnsi="微软雅黑" w:eastAsia="微软雅黑" w:cs="微软雅黑"/>
                <w:sz w:val="18"/>
                <w:szCs w:val="18"/>
                <w:vertAlign w:val="baseline"/>
              </w:rPr>
            </w:pPr>
          </w:p>
        </w:tc>
        <w:tc>
          <w:tcPr>
            <w:tcW w:w="2841" w:type="dxa"/>
            <w:vAlign w:val="top"/>
          </w:tcPr>
          <w:p>
            <w:pPr>
              <w:rPr>
                <w:rFonts w:hint="eastAsia" w:ascii="微软雅黑" w:hAnsi="微软雅黑" w:eastAsia="微软雅黑" w:cs="微软雅黑"/>
                <w:sz w:val="18"/>
                <w:szCs w:val="18"/>
                <w:lang w:val="en-US" w:eastAsia="zh-CN"/>
              </w:rPr>
            </w:pPr>
          </w:p>
          <w:p>
            <w:pPr>
              <w:rPr>
                <w:rFonts w:hint="eastAsia" w:ascii="微软雅黑" w:hAnsi="微软雅黑" w:eastAsia="微软雅黑" w:cs="微软雅黑"/>
                <w:sz w:val="18"/>
                <w:szCs w:val="18"/>
                <w:lang w:val="en-US" w:eastAsia="zh-CN"/>
              </w:rPr>
            </w:pPr>
          </w:p>
          <w:p>
            <w:pPr>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在职证明</w:t>
            </w:r>
          </w:p>
        </w:tc>
        <w:tc>
          <w:tcPr>
            <w:tcW w:w="2841" w:type="dxa"/>
            <w:vAlign w:val="top"/>
          </w:tcPr>
          <w:p>
            <w:pPr>
              <w:rPr>
                <w:rFonts w:hint="eastAsia" w:ascii="微软雅黑" w:hAnsi="微软雅黑" w:eastAsia="微软雅黑"/>
                <w:sz w:val="18"/>
                <w:szCs w:val="18"/>
                <w:lang w:val="en-US" w:eastAsia="zh-CN"/>
              </w:rPr>
            </w:pPr>
            <w:r>
              <w:rPr>
                <w:rFonts w:hint="eastAsia" w:ascii="微软雅黑" w:hAnsi="微软雅黑" w:eastAsia="微软雅黑" w:cs="微软雅黑"/>
                <w:sz w:val="18"/>
                <w:szCs w:val="18"/>
              </w:rPr>
              <w:t>•</w:t>
            </w:r>
            <w:r>
              <w:rPr>
                <w:rFonts w:hint="eastAsia" w:ascii="微软雅黑" w:hAnsi="微软雅黑" w:eastAsia="微软雅黑"/>
                <w:sz w:val="18"/>
                <w:szCs w:val="18"/>
                <w:lang w:val="en-US" w:eastAsia="zh-CN"/>
              </w:rPr>
              <w:t>使用公司抬头信纸打印，包括公司名称（</w:t>
            </w:r>
            <w:bookmarkStart w:id="0" w:name="_GoBack"/>
            <w:bookmarkEnd w:id="0"/>
            <w:r>
              <w:rPr>
                <w:rFonts w:hint="eastAsia" w:ascii="微软雅黑" w:hAnsi="微软雅黑" w:eastAsia="微软雅黑"/>
                <w:sz w:val="18"/>
                <w:szCs w:val="18"/>
                <w:lang w:val="en-US" w:eastAsia="zh-CN"/>
              </w:rPr>
              <w:t>需有英文翻译且与邀请函一致）、地址、电话和传真</w:t>
            </w:r>
          </w:p>
          <w:p>
            <w:pPr>
              <w:rPr>
                <w:rFonts w:hint="eastAsia" w:ascii="微软雅黑" w:hAnsi="微软雅黑" w:eastAsia="微软雅黑"/>
                <w:sz w:val="18"/>
                <w:szCs w:val="18"/>
                <w:lang w:val="en-US" w:eastAsia="zh-CN"/>
              </w:rPr>
            </w:pPr>
            <w:r>
              <w:rPr>
                <w:rFonts w:hint="eastAsia" w:ascii="微软雅黑" w:hAnsi="微软雅黑" w:eastAsia="微软雅黑" w:cs="微软雅黑"/>
                <w:sz w:val="18"/>
                <w:szCs w:val="18"/>
              </w:rPr>
              <w:t>•</w:t>
            </w:r>
            <w:r>
              <w:rPr>
                <w:rFonts w:hint="eastAsia" w:ascii="微软雅黑" w:hAnsi="微软雅黑" w:eastAsia="微软雅黑"/>
                <w:sz w:val="18"/>
                <w:szCs w:val="18"/>
                <w:lang w:val="en-US" w:eastAsia="zh-CN"/>
              </w:rPr>
              <w:t>人事或公司管理人员签名（或盖私章），同行人不可以互相签名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rPr>
                <w:rFonts w:hint="eastAsia" w:ascii="微软雅黑" w:hAnsi="微软雅黑" w:eastAsia="微软雅黑" w:cs="微软雅黑"/>
                <w:sz w:val="18"/>
                <w:szCs w:val="18"/>
                <w:vertAlign w:val="baseline"/>
              </w:rPr>
            </w:pPr>
          </w:p>
        </w:tc>
        <w:tc>
          <w:tcPr>
            <w:tcW w:w="2841" w:type="dxa"/>
            <w:vAlign w:val="top"/>
          </w:tcPr>
          <w:p>
            <w:pPr>
              <w:rPr>
                <w:rFonts w:hint="eastAsia" w:ascii="微软雅黑" w:hAnsi="微软雅黑" w:eastAsia="微软雅黑" w:cs="微软雅黑"/>
                <w:sz w:val="18"/>
                <w:szCs w:val="18"/>
              </w:rPr>
            </w:pPr>
            <w:r>
              <w:rPr>
                <w:rFonts w:hint="eastAsia" w:ascii="微软雅黑" w:hAnsi="微软雅黑" w:eastAsia="微软雅黑" w:cs="微软雅黑"/>
                <w:sz w:val="18"/>
                <w:szCs w:val="18"/>
              </w:rPr>
              <w:t>巴方旅行机构出具的担保信或邀请信</w:t>
            </w:r>
          </w:p>
        </w:tc>
        <w:tc>
          <w:tcPr>
            <w:tcW w:w="2841" w:type="dxa"/>
            <w:vAlign w:val="top"/>
          </w:tcPr>
          <w:p>
            <w:pPr>
              <w:rPr>
                <w:rFonts w:hint="eastAsia" w:ascii="微软雅黑" w:hAnsi="微软雅黑" w:eastAsia="微软雅黑" w:cs="微软雅黑"/>
                <w:sz w:val="18"/>
                <w:szCs w:val="18"/>
              </w:rPr>
            </w:pPr>
            <w:r>
              <w:rPr>
                <w:rFonts w:hint="eastAsia" w:ascii="微软雅黑" w:hAnsi="微软雅黑" w:eastAsia="微软雅黑" w:cs="微软雅黑"/>
                <w:sz w:val="18"/>
                <w:szCs w:val="18"/>
              </w:rPr>
              <w:t>•巴方旅行机构出具的担保信应通过相关政府机构审批</w:t>
            </w:r>
          </w:p>
        </w:tc>
      </w:tr>
    </w:tbl>
    <w:p>
      <w:pPr>
        <w:rPr>
          <w:rFonts w:hint="eastAsia" w:ascii="微软雅黑" w:hAnsi="微软雅黑" w:eastAsia="微软雅黑" w:cs="微软雅黑"/>
          <w:b/>
          <w:bCs/>
          <w:color w:val="FF0000"/>
          <w:sz w:val="21"/>
          <w:szCs w:val="21"/>
          <w:lang w:val="en-US" w:eastAsia="zh-CN"/>
        </w:rPr>
      </w:pPr>
      <w:r>
        <w:rPr>
          <w:rFonts w:hint="eastAsia" w:ascii="微软雅黑" w:hAnsi="微软雅黑" w:eastAsia="微软雅黑" w:cs="微软雅黑"/>
          <w:b/>
          <w:bCs/>
          <w:color w:val="FF0000"/>
          <w:sz w:val="21"/>
          <w:szCs w:val="21"/>
          <w:lang w:val="en-US" w:eastAsia="zh-CN"/>
        </w:rPr>
        <w:t>温馨提示：</w:t>
      </w:r>
    </w:p>
    <w:p>
      <w:pPr>
        <w:rPr>
          <w:rFonts w:hint="eastAsia" w:ascii="微软雅黑" w:hAnsi="微软雅黑" w:eastAsia="微软雅黑"/>
          <w:sz w:val="18"/>
          <w:szCs w:val="18"/>
        </w:rPr>
      </w:pPr>
      <w:r>
        <w:rPr>
          <w:rFonts w:hint="eastAsia" w:ascii="微软雅黑" w:hAnsi="微软雅黑" w:eastAsia="微软雅黑" w:cs="微软雅黑"/>
          <w:color w:val="auto"/>
          <w:sz w:val="18"/>
          <w:szCs w:val="18"/>
          <w:vertAlign w:val="baseline"/>
          <w:lang w:val="en-US" w:eastAsia="zh-CN"/>
        </w:rPr>
        <w:t>1、签证</w:t>
      </w:r>
      <w:r>
        <w:rPr>
          <w:rFonts w:hint="eastAsia" w:ascii="微软雅黑" w:hAnsi="微软雅黑" w:eastAsia="微软雅黑"/>
          <w:sz w:val="18"/>
          <w:szCs w:val="18"/>
        </w:rPr>
        <w:t>申请表内容填写完整，不排除领馆会电话调查的可能性</w:t>
      </w:r>
    </w:p>
    <w:p>
      <w:pPr>
        <w:rPr>
          <w:rFonts w:hint="eastAsia" w:ascii="微软雅黑" w:hAnsi="微软雅黑" w:eastAsia="微软雅黑"/>
          <w:sz w:val="18"/>
          <w:szCs w:val="18"/>
          <w:lang w:val="en-US" w:eastAsia="zh-CN"/>
        </w:rPr>
      </w:pPr>
      <w:r>
        <w:rPr>
          <w:rFonts w:hint="eastAsia" w:ascii="微软雅黑" w:hAnsi="微软雅黑" w:eastAsia="微软雅黑"/>
          <w:sz w:val="18"/>
          <w:szCs w:val="18"/>
          <w:lang w:val="en-US" w:eastAsia="zh-CN"/>
        </w:rPr>
        <w:t>2、签证申请人必须保证在签证申请期间位于中国境内</w:t>
      </w:r>
    </w:p>
    <w:p>
      <w:pPr>
        <w:ind w:firstLine="420" w:firstLineChars="200"/>
        <w:rPr>
          <w:rFonts w:hint="eastAsia"/>
          <w:lang w:val="en-US" w:eastAsia="zh-CN"/>
        </w:rPr>
      </w:pPr>
    </w:p>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CF3C52" w:usb2="00000016" w:usb3="00000000" w:csb0="0004001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auto"/>
    <w:pitch w:val="default"/>
    <w:sig w:usb0="E0002EFF" w:usb1="C0007843" w:usb2="00000009" w:usb3="00000000" w:csb0="400001FF" w:csb1="FFFF0000"/>
  </w:font>
  <w:font w:name="新宋体">
    <w:panose1 w:val="02010609030101010101"/>
    <w:charset w:val="86"/>
    <w:family w:val="auto"/>
    <w:pitch w:val="default"/>
    <w:sig w:usb0="000000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 w:name="Dotum">
    <w:altName w:val="Malgun Gothic"/>
    <w:panose1 w:val="020B0600000101010101"/>
    <w:charset w:val="81"/>
    <w:family w:val="auto"/>
    <w:pitch w:val="default"/>
    <w:sig w:usb0="00000000" w:usb1="00000000" w:usb2="00000030" w:usb3="00000000" w:csb0="4008009F" w:csb1="DFD70000"/>
  </w:font>
  <w:font w:name="새굴림">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ulim">
    <w:altName w:val="Malgun Gothic"/>
    <w:panose1 w:val="020B0600000101010101"/>
    <w:charset w:val="81"/>
    <w:family w:val="auto"/>
    <w:pitch w:val="default"/>
    <w:sig w:usb0="00000000" w:usb1="00000000" w:usb2="00000030" w:usb3="00000000" w:csb0="4008009F" w:csb1="DFD70000"/>
  </w:font>
  <w:font w:name="Batang">
    <w:altName w:val="Malgun Gothic"/>
    <w:panose1 w:val="02030600000101010101"/>
    <w:charset w:val="81"/>
    <w:family w:val="auto"/>
    <w:pitch w:val="default"/>
    <w:sig w:usb0="00000000" w:usb1="00000000" w:usb2="00000030" w:usb3="00000000" w:csb0="4008009F" w:csb1="DFD70000"/>
  </w:font>
  <w:font w:name="Arial Unicode MS">
    <w:altName w:val="宋体"/>
    <w:panose1 w:val="020B0604020202020204"/>
    <w:charset w:val="86"/>
    <w:family w:val="auto"/>
    <w:pitch w:val="default"/>
    <w:sig w:usb0="00000000" w:usb1="00000000" w:usb2="0000003F" w:usb3="00000000" w:csb0="603F01FF" w:csb1="FFFF0000"/>
  </w:font>
  <w:font w:name="DFKai-SB">
    <w:altName w:val="Microsoft JhengHei Light"/>
    <w:panose1 w:val="03000509000000000000"/>
    <w:charset w:val="88"/>
    <w:family w:val="auto"/>
    <w:pitch w:val="default"/>
    <w:sig w:usb0="00000000" w:usb1="00000000" w:usb2="00000016" w:usb3="00000000" w:csb0="00100001" w:csb1="00000000"/>
  </w:font>
  <w:font w:name="BatangChe">
    <w:altName w:val="Malgun Gothic"/>
    <w:panose1 w:val="02030609000101010101"/>
    <w:charset w:val="81"/>
    <w:family w:val="auto"/>
    <w:pitch w:val="default"/>
    <w:sig w:usb0="00000000" w:usb1="00000000" w:usb2="00000030" w:usb3="00000000" w:csb0="4008009F" w:csb1="DFD70000"/>
  </w:font>
  <w:font w:name="楷体">
    <w:panose1 w:val="02010609060101010101"/>
    <w:charset w:val="86"/>
    <w:family w:val="auto"/>
    <w:pitch w:val="default"/>
    <w:sig w:usb0="800002BF" w:usb1="38CF7CFA" w:usb2="0000001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叶根友毛笔行书2.0版">
    <w:altName w:val="宋体"/>
    <w:panose1 w:val="02010601030101010101"/>
    <w:charset w:val="86"/>
    <w:family w:val="auto"/>
    <w:pitch w:val="default"/>
    <w:sig w:usb0="00000000" w:usb1="00000000" w:usb2="00000000" w:usb3="00000000" w:csb0="00040000" w:csb1="00000000"/>
  </w:font>
  <w:font w:name="Calibri Light">
    <w:panose1 w:val="020F0302020204030204"/>
    <w:charset w:val="00"/>
    <w:family w:val="auto"/>
    <w:pitch w:val="default"/>
    <w:sig w:usb0="A00002EF" w:usb1="4000207B" w:usb2="00000000" w:usb3="00000000" w:csb0="2000019F" w:csb1="00000000"/>
  </w:font>
  <w:font w:name="Malgun Gothic">
    <w:panose1 w:val="020B0503020000020004"/>
    <w:charset w:val="81"/>
    <w:family w:val="auto"/>
    <w:pitch w:val="default"/>
    <w:sig w:usb0="9000002F" w:usb1="29D77CFB" w:usb2="00000012" w:usb3="00000000" w:csb0="00080001" w:csb1="00000000"/>
  </w:font>
  <w:font w:name="Microsoft JhengHei Light">
    <w:panose1 w:val="020B0304030504040204"/>
    <w:charset w:val="88"/>
    <w:family w:val="auto"/>
    <w:pitch w:val="default"/>
    <w:sig w:usb0="800002A7" w:usb1="28CF4400" w:usb2="00000016" w:usb3="00000000" w:csb0="00100009"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inline distT="0" distB="0" distL="114300" distR="114300">
          <wp:extent cx="1152525" cy="714375"/>
          <wp:effectExtent l="0" t="0" r="9525" b="9525"/>
          <wp:docPr id="6" name="图片 6" descr="巴基斯坦111(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巴基斯坦111(已去底)"/>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AF686B"/>
    <w:rsid w:val="01624AED"/>
    <w:rsid w:val="0B014653"/>
    <w:rsid w:val="0E8B22AA"/>
    <w:rsid w:val="12CA4C27"/>
    <w:rsid w:val="18EC5213"/>
    <w:rsid w:val="23226090"/>
    <w:rsid w:val="29CD790D"/>
    <w:rsid w:val="33EF74BA"/>
    <w:rsid w:val="6DAF686B"/>
    <w:rsid w:val="7B9F0A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Office_10.1.0.6747_F1E327BC-269C-435d-A152-05C5408002CA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2017-09-06T08:28:00Z</dcterms:created>
  <dc:creator>Administrator</dc:creator>
  <cp:lastModifiedBy>Administrator</cp:lastModifiedBy>
  <dcterms:modified xsi:type="dcterms:W3CDTF">2017-09-07T08:16:55Z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2052-10.1.0.6747</vt:lpwstr>
  </property>
</Properties>
</file>